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16D93" w:rsidRDefault="00F90D31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CALL TO ORDER</w:t>
      </w:r>
    </w:p>
    <w:p w14:paraId="00000002" w14:textId="77777777" w:rsidR="00E16D93" w:rsidRDefault="00E16D93">
      <w:pPr>
        <w:rPr>
          <w:rFonts w:ascii="Lora" w:eastAsia="Lora" w:hAnsi="Lora" w:cs="Lora"/>
          <w:b/>
        </w:rPr>
      </w:pPr>
    </w:p>
    <w:p w14:paraId="00000003" w14:textId="77777777" w:rsidR="00E16D93" w:rsidRDefault="00F90D31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MINUTES OF PREVIOUS MEETINGS</w:t>
      </w:r>
    </w:p>
    <w:p w14:paraId="00000004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</w:r>
      <w:r>
        <w:rPr>
          <w:rFonts w:ascii="Lora Medium" w:eastAsia="Lora Medium" w:hAnsi="Lora Medium" w:cs="Lora Medium"/>
        </w:rPr>
        <w:t xml:space="preserve">Wednesday, June 21, 2023 </w:t>
      </w:r>
    </w:p>
    <w:p w14:paraId="00000005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</w:p>
    <w:p w14:paraId="00000006" w14:textId="77777777" w:rsidR="00E16D93" w:rsidRDefault="00F90D31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PUBLIC COMMENT ON NON-AGENDA ITEMS</w:t>
      </w:r>
    </w:p>
    <w:p w14:paraId="00000007" w14:textId="77777777" w:rsidR="00E16D93" w:rsidRDefault="00E16D93">
      <w:pPr>
        <w:rPr>
          <w:rFonts w:ascii="Lora" w:eastAsia="Lora" w:hAnsi="Lora" w:cs="Lora"/>
          <w:b/>
        </w:rPr>
      </w:pPr>
    </w:p>
    <w:p w14:paraId="00000008" w14:textId="77777777" w:rsidR="00E16D93" w:rsidRDefault="00F90D31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CORRESPONDENCE</w:t>
      </w:r>
    </w:p>
    <w:p w14:paraId="00000009" w14:textId="77777777" w:rsidR="00E16D93" w:rsidRDefault="00E16D93">
      <w:pPr>
        <w:rPr>
          <w:rFonts w:ascii="Lora Medium" w:eastAsia="Lora Medium" w:hAnsi="Lora Medium" w:cs="Lora Medium"/>
        </w:rPr>
      </w:pPr>
    </w:p>
    <w:p w14:paraId="0000000A" w14:textId="77777777" w:rsidR="00E16D93" w:rsidRDefault="00F90D31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CLERK’S REPORT</w:t>
      </w:r>
    </w:p>
    <w:p w14:paraId="0000000B" w14:textId="77777777" w:rsidR="00E16D93" w:rsidRDefault="00E16D93">
      <w:pPr>
        <w:rPr>
          <w:rFonts w:ascii="Lora" w:eastAsia="Lora" w:hAnsi="Lora" w:cs="Lora"/>
          <w:b/>
        </w:rPr>
      </w:pPr>
    </w:p>
    <w:p w14:paraId="0000000C" w14:textId="77777777" w:rsidR="00E16D93" w:rsidRDefault="00F90D31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TEACHER’S REPORT</w:t>
      </w:r>
    </w:p>
    <w:p w14:paraId="0000000D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  <w:t xml:space="preserve">Classroom/Curriculum </w:t>
      </w:r>
    </w:p>
    <w:p w14:paraId="0000000E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  <w:t>Purchases and Requests</w:t>
      </w:r>
    </w:p>
    <w:p w14:paraId="0000000F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  <w:t>Upcoming Events</w:t>
      </w:r>
    </w:p>
    <w:p w14:paraId="00000010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" w:eastAsia="Lora" w:hAnsi="Lora" w:cs="Lora"/>
          <w:b/>
        </w:rPr>
        <w:t>OLD BUSINESS</w:t>
      </w:r>
    </w:p>
    <w:p w14:paraId="00000011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</w:p>
    <w:p w14:paraId="00000012" w14:textId="77777777" w:rsidR="00E16D93" w:rsidRDefault="00F90D31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NEW BUSINESS</w:t>
      </w:r>
    </w:p>
    <w:p w14:paraId="00000013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  <w:t>Consider and Adopt Final Budget</w:t>
      </w:r>
    </w:p>
    <w:p w14:paraId="00000014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  <w:t>School Board Meeting Schedule</w:t>
      </w:r>
    </w:p>
    <w:p w14:paraId="00000015" w14:textId="77777777" w:rsidR="00E16D93" w:rsidRDefault="00F90D31">
      <w:pPr>
        <w:ind w:left="2880" w:firstLine="720"/>
        <w:rPr>
          <w:rFonts w:ascii="Lora Medium" w:eastAsia="Lora Medium" w:hAnsi="Lora Medium" w:cs="Lora Medium"/>
        </w:rPr>
      </w:pPr>
      <w:r>
        <w:rPr>
          <w:rFonts w:ascii="Lora Medium" w:eastAsia="Lora Medium" w:hAnsi="Lora Medium" w:cs="Lora Medium"/>
        </w:rPr>
        <w:t>Safe Return to School Plan</w:t>
      </w:r>
    </w:p>
    <w:p w14:paraId="00000016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  <w:t>Emergency and Safety Policy</w:t>
      </w:r>
    </w:p>
    <w:p w14:paraId="00000017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  <w:t>Student Handbook</w:t>
      </w:r>
    </w:p>
    <w:p w14:paraId="00000018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  <w:t>Safety Manual</w:t>
      </w:r>
    </w:p>
    <w:p w14:paraId="00000019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  <w:t>School Pictures</w:t>
      </w:r>
    </w:p>
    <w:p w14:paraId="0000001A" w14:textId="77777777" w:rsidR="00E16D93" w:rsidRDefault="00F90D31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REPAIRS AND MAINTENANCE</w:t>
      </w:r>
    </w:p>
    <w:p w14:paraId="0000001B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</w:r>
      <w:r>
        <w:rPr>
          <w:rFonts w:ascii="Lora Medium" w:eastAsia="Lora Medium" w:hAnsi="Lora Medium" w:cs="Lora Medium"/>
        </w:rPr>
        <w:t>O</w:t>
      </w:r>
      <w:r>
        <w:rPr>
          <w:rFonts w:ascii="Lora Medium" w:eastAsia="Lora Medium" w:hAnsi="Lora Medium" w:cs="Lora Medium"/>
        </w:rPr>
        <w:t>ld Teacherage Water Damage Update</w:t>
      </w:r>
    </w:p>
    <w:p w14:paraId="0000001C" w14:textId="77777777" w:rsidR="00E16D93" w:rsidRDefault="00F90D31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CLAIMS AND WARRANTS</w:t>
      </w:r>
    </w:p>
    <w:p w14:paraId="0000001D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</w:r>
      <w:r>
        <w:rPr>
          <w:rFonts w:ascii="Lora Medium" w:eastAsia="Lora Medium" w:hAnsi="Lora Medium" w:cs="Lora Medium"/>
        </w:rPr>
        <w:tab/>
        <w:t>August Claims not Received</w:t>
      </w:r>
    </w:p>
    <w:p w14:paraId="0000001E" w14:textId="77777777" w:rsidR="00E16D93" w:rsidRDefault="00F90D31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DATE OF NEXT MEETING</w:t>
      </w:r>
    </w:p>
    <w:p w14:paraId="0000001F" w14:textId="77777777" w:rsidR="00E16D93" w:rsidRDefault="00F90D31">
      <w:pPr>
        <w:rPr>
          <w:rFonts w:ascii="Lora Medium" w:eastAsia="Lora Medium" w:hAnsi="Lora Medium" w:cs="Lora Medium"/>
        </w:rPr>
      </w:pP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</w:r>
      <w:r>
        <w:rPr>
          <w:rFonts w:ascii="Lora" w:eastAsia="Lora" w:hAnsi="Lora" w:cs="Lora"/>
          <w:b/>
        </w:rPr>
        <w:tab/>
      </w:r>
      <w:r>
        <w:rPr>
          <w:rFonts w:ascii="Lora Medium" w:eastAsia="Lora Medium" w:hAnsi="Lora Medium" w:cs="Lora Medium"/>
        </w:rPr>
        <w:t>Thursday, September, 7,  2023 at 6:00PM</w:t>
      </w:r>
    </w:p>
    <w:sectPr w:rsidR="00E16D9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C3D4" w14:textId="77777777" w:rsidR="00F90D31" w:rsidRDefault="00F90D31">
      <w:pPr>
        <w:spacing w:line="240" w:lineRule="auto"/>
      </w:pPr>
      <w:r>
        <w:separator/>
      </w:r>
    </w:p>
  </w:endnote>
  <w:endnote w:type="continuationSeparator" w:id="0">
    <w:p w14:paraId="4DF2917C" w14:textId="77777777" w:rsidR="00F90D31" w:rsidRDefault="00F90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Lora Medium"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E16D93" w:rsidRDefault="00F90D31">
    <w:pPr>
      <w:rPr>
        <w:rFonts w:ascii="Lora" w:eastAsia="Lora" w:hAnsi="Lora" w:cs="Lora"/>
      </w:rPr>
    </w:pPr>
    <w:r>
      <w:rPr>
        <w:rFonts w:ascii="Lora" w:eastAsia="Lora" w:hAnsi="Lora" w:cs="Lora"/>
      </w:rPr>
      <w:t xml:space="preserve">The Board of Trustees of School District #23 conducts regular monthly meetings on the First Thursday of the first full week of each month at 6:00 PM, at the Kester School.  The Board will allow public comment on items discussed during the meeting.  If you </w:t>
    </w:r>
    <w:r>
      <w:rPr>
        <w:rFonts w:ascii="Lora" w:eastAsia="Lora" w:hAnsi="Lora" w:cs="Lora"/>
      </w:rPr>
      <w:t>wish to have an item placed on the agenda or you wish to address the Board please contact Chair, Wendy Schenk at (406) 557-2136 or Clerk Stephanie Smotherman at (406)  654-4647, no less than 48 hours before the scheduled meeting. 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8CCF0" w14:textId="77777777" w:rsidR="00F90D31" w:rsidRDefault="00F90D31">
      <w:pPr>
        <w:spacing w:line="240" w:lineRule="auto"/>
      </w:pPr>
      <w:r>
        <w:separator/>
      </w:r>
    </w:p>
  </w:footnote>
  <w:footnote w:type="continuationSeparator" w:id="0">
    <w:p w14:paraId="55A8D25C" w14:textId="77777777" w:rsidR="00F90D31" w:rsidRDefault="00F90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E16D93" w:rsidRDefault="00F90D31">
    <w:pPr>
      <w:jc w:val="center"/>
      <w:rPr>
        <w:rFonts w:ascii="Lora" w:eastAsia="Lora" w:hAnsi="Lora" w:cs="Lora"/>
        <w:b/>
      </w:rPr>
    </w:pPr>
    <w:r>
      <w:rPr>
        <w:rFonts w:ascii="Lora" w:eastAsia="Lora" w:hAnsi="Lora" w:cs="Lora"/>
        <w:b/>
      </w:rPr>
      <w:t>SCHOOL DISTRICT #23</w:t>
    </w:r>
  </w:p>
  <w:p w14:paraId="00000022" w14:textId="77777777" w:rsidR="00E16D93" w:rsidRDefault="00F90D31">
    <w:pPr>
      <w:jc w:val="center"/>
      <w:rPr>
        <w:rFonts w:ascii="Lora" w:eastAsia="Lora" w:hAnsi="Lora" w:cs="Lora"/>
        <w:b/>
      </w:rPr>
    </w:pPr>
    <w:r>
      <w:rPr>
        <w:rFonts w:ascii="Lora" w:eastAsia="Lora" w:hAnsi="Lora" w:cs="Lora"/>
        <w:b/>
      </w:rPr>
      <w:t>Kester School</w:t>
    </w:r>
  </w:p>
  <w:p w14:paraId="00000023" w14:textId="77777777" w:rsidR="00E16D93" w:rsidRDefault="00F90D31">
    <w:pPr>
      <w:jc w:val="center"/>
      <w:rPr>
        <w:rFonts w:ascii="Lora Medium" w:eastAsia="Lora Medium" w:hAnsi="Lora Medium" w:cs="Lora Medium"/>
      </w:rPr>
    </w:pPr>
    <w:r>
      <w:rPr>
        <w:rFonts w:ascii="Lora Medium" w:eastAsia="Lora Medium" w:hAnsi="Lora Medium" w:cs="Lora Medium"/>
      </w:rPr>
      <w:t>Tuesday, August 8, 2023 6:00 PM</w:t>
    </w:r>
  </w:p>
  <w:p w14:paraId="00000024" w14:textId="77777777" w:rsidR="00E16D93" w:rsidRDefault="00F90D31">
    <w:pPr>
      <w:jc w:val="center"/>
      <w:rPr>
        <w:rFonts w:ascii="Lora" w:eastAsia="Lora" w:hAnsi="Lora" w:cs="Lora"/>
        <w:b/>
      </w:rPr>
    </w:pPr>
    <w:r>
      <w:rPr>
        <w:rFonts w:ascii="Lora" w:eastAsia="Lora" w:hAnsi="Lora" w:cs="Lora"/>
        <w:b/>
      </w:rPr>
      <w:t>AGENDA</w:t>
    </w:r>
  </w:p>
  <w:p w14:paraId="00000025" w14:textId="77777777" w:rsidR="00E16D93" w:rsidRDefault="00F90D31">
    <w:pPr>
      <w:jc w:val="center"/>
      <w:rPr>
        <w:rFonts w:ascii="Lora" w:eastAsia="Lora" w:hAnsi="Lora" w:cs="Lora"/>
        <w:b/>
      </w:rPr>
    </w:pPr>
    <w:r>
      <w:rPr>
        <w:rFonts w:ascii="Lora" w:eastAsia="Lora" w:hAnsi="Lora" w:cs="Lora"/>
        <w:b/>
      </w:rPr>
      <w:t>REGULAR MEETING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93"/>
    <w:rsid w:val="00C75C13"/>
    <w:rsid w:val="00E16D93"/>
    <w:rsid w:val="00F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74F5"/>
  <w15:docId w15:val="{4A787102-4CB1-4368-BC6C-D10DB5DD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Smotherman</dc:creator>
  <cp:lastModifiedBy>Stephanie Smotherman</cp:lastModifiedBy>
  <cp:revision>2</cp:revision>
  <dcterms:created xsi:type="dcterms:W3CDTF">2023-08-08T16:53:00Z</dcterms:created>
  <dcterms:modified xsi:type="dcterms:W3CDTF">2023-08-08T16:53:00Z</dcterms:modified>
</cp:coreProperties>
</file>