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66" w:rsidRPr="00346666" w:rsidRDefault="00346666" w:rsidP="00346666">
      <w:pPr>
        <w:jc w:val="both"/>
        <w:rPr>
          <w:rFonts w:asciiTheme="majorHAnsi" w:hAnsiTheme="majorHAnsi" w:cs="Arial"/>
          <w:b/>
          <w:bCs/>
          <w:szCs w:val="20"/>
        </w:rPr>
      </w:pPr>
      <w:r w:rsidRPr="00346666">
        <w:rPr>
          <w:rFonts w:asciiTheme="majorHAnsi" w:hAnsiTheme="majorHAnsi" w:cs="Arial"/>
          <w:b/>
          <w:bCs/>
          <w:szCs w:val="20"/>
        </w:rPr>
        <w:t>ADMINISTRATION</w:t>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r>
      <w:r w:rsidRPr="00346666">
        <w:rPr>
          <w:rFonts w:asciiTheme="majorHAnsi" w:hAnsiTheme="majorHAnsi" w:cs="Arial"/>
          <w:b/>
          <w:bCs/>
          <w:szCs w:val="20"/>
        </w:rPr>
        <w:tab/>
        <w:t>6111</w:t>
      </w:r>
    </w:p>
    <w:p w:rsidR="00346666" w:rsidRPr="00346666" w:rsidRDefault="00346666" w:rsidP="00346666">
      <w:pPr>
        <w:tabs>
          <w:tab w:val="right" w:pos="9360"/>
        </w:tabs>
        <w:jc w:val="both"/>
        <w:rPr>
          <w:rFonts w:asciiTheme="majorHAnsi" w:hAnsiTheme="majorHAnsi" w:cs="Arial"/>
          <w:b/>
          <w:bCs/>
          <w:szCs w:val="20"/>
        </w:rPr>
      </w:pPr>
      <w:r w:rsidRPr="00346666">
        <w:rPr>
          <w:rFonts w:asciiTheme="majorHAnsi" w:hAnsiTheme="majorHAnsi" w:cs="Arial"/>
          <w:b/>
          <w:bCs/>
          <w:szCs w:val="20"/>
        </w:rPr>
        <w:tab/>
      </w:r>
    </w:p>
    <w:p w:rsidR="00346666" w:rsidRPr="00346666" w:rsidRDefault="00346666" w:rsidP="00346666">
      <w:pPr>
        <w:jc w:val="both"/>
        <w:rPr>
          <w:rFonts w:asciiTheme="majorHAnsi" w:hAnsiTheme="majorHAnsi" w:cs="Arial"/>
          <w:b/>
          <w:bCs/>
          <w:szCs w:val="20"/>
        </w:rPr>
      </w:pPr>
      <w:r w:rsidRPr="00346666">
        <w:rPr>
          <w:rFonts w:asciiTheme="majorHAnsi" w:hAnsiTheme="majorHAnsi" w:cs="Arial"/>
          <w:b/>
          <w:bCs/>
          <w:szCs w:val="20"/>
          <w:u w:val="single"/>
        </w:rPr>
        <w:t>Administration in Policy Absence</w:t>
      </w:r>
      <w:r w:rsidRPr="00346666">
        <w:rPr>
          <w:rFonts w:asciiTheme="majorHAnsi" w:hAnsiTheme="majorHAnsi" w:cs="Arial"/>
          <w:b/>
          <w:bCs/>
          <w:szCs w:val="20"/>
        </w:rPr>
        <w:fldChar w:fldCharType="begin"/>
      </w:r>
      <w:r w:rsidRPr="00346666">
        <w:rPr>
          <w:rFonts w:asciiTheme="majorHAnsi" w:hAnsiTheme="majorHAnsi" w:cs="Arial"/>
          <w:b/>
          <w:bCs/>
          <w:szCs w:val="20"/>
        </w:rPr>
        <w:instrText>tc \l1 "6111</w:instrText>
      </w:r>
      <w:r w:rsidRPr="00346666">
        <w:rPr>
          <w:rFonts w:asciiTheme="majorHAnsi" w:hAnsiTheme="majorHAnsi" w:cs="Arial"/>
          <w:b/>
          <w:bCs/>
          <w:szCs w:val="20"/>
        </w:rPr>
        <w:tab/>
      </w:r>
      <w:r w:rsidRPr="00346666">
        <w:rPr>
          <w:rFonts w:asciiTheme="majorHAnsi" w:hAnsiTheme="majorHAnsi" w:cs="Arial"/>
          <w:b/>
          <w:bCs/>
          <w:szCs w:val="20"/>
          <w:u w:val="single"/>
        </w:rPr>
        <w:instrText>Administration in Policy Absence</w:instrText>
      </w:r>
      <w:r w:rsidRPr="00346666">
        <w:rPr>
          <w:rFonts w:asciiTheme="majorHAnsi" w:hAnsiTheme="majorHAnsi" w:cs="Arial"/>
          <w:b/>
          <w:bCs/>
          <w:szCs w:val="20"/>
        </w:rPr>
        <w:fldChar w:fldCharType="end"/>
      </w:r>
    </w:p>
    <w:p w:rsidR="00346666" w:rsidRPr="00346666" w:rsidRDefault="00346666" w:rsidP="00346666">
      <w:pPr>
        <w:jc w:val="both"/>
        <w:rPr>
          <w:rFonts w:asciiTheme="majorHAnsi" w:hAnsiTheme="majorHAnsi" w:cs="Arial"/>
          <w:bCs/>
          <w:szCs w:val="20"/>
        </w:rPr>
      </w:pPr>
      <w:r w:rsidRPr="00346666">
        <w:rPr>
          <w:rFonts w:asciiTheme="majorHAnsi" w:hAnsiTheme="majorHAnsi" w:cs="Arial"/>
          <w:bCs/>
          <w:szCs w:val="20"/>
        </w:rPr>
        <w:t>In the absence of a policy where action is required, the Supervising Teacher or the Principal (the most senior professional) is authorized to act in accordance with the best established practices consistent with law.  However, it is the Supervising Teacher's or Principal's (the most senior professional's) duty to inform the Board, at the next regularly scheduled Board meeting, if there is a need for an official policy.</w:t>
      </w: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Default="00346666" w:rsidP="00346666">
      <w:pPr>
        <w:jc w:val="both"/>
        <w:rPr>
          <w:rFonts w:asciiTheme="majorHAnsi" w:hAnsiTheme="majorHAnsi" w:cs="Arial"/>
          <w:b/>
          <w:bCs/>
          <w:szCs w:val="20"/>
          <w:u w:val="single"/>
        </w:rPr>
      </w:pPr>
    </w:p>
    <w:p w:rsidR="00C324ED" w:rsidRDefault="00C324ED" w:rsidP="00346666">
      <w:pPr>
        <w:jc w:val="both"/>
        <w:rPr>
          <w:rFonts w:asciiTheme="majorHAnsi" w:hAnsiTheme="majorHAnsi" w:cs="Arial"/>
          <w:b/>
          <w:bCs/>
          <w:szCs w:val="20"/>
          <w:u w:val="single"/>
        </w:rPr>
      </w:pPr>
    </w:p>
    <w:p w:rsidR="00C324ED" w:rsidRDefault="00C324ED" w:rsidP="00346666">
      <w:pPr>
        <w:jc w:val="both"/>
        <w:rPr>
          <w:rFonts w:asciiTheme="majorHAnsi" w:hAnsiTheme="majorHAnsi" w:cs="Arial"/>
          <w:b/>
          <w:bCs/>
          <w:szCs w:val="20"/>
          <w:u w:val="single"/>
        </w:rPr>
      </w:pPr>
    </w:p>
    <w:p w:rsidR="00C324ED" w:rsidRDefault="00C324ED" w:rsidP="00346666">
      <w:pPr>
        <w:jc w:val="both"/>
        <w:rPr>
          <w:rFonts w:asciiTheme="majorHAnsi" w:hAnsiTheme="majorHAnsi" w:cs="Arial"/>
          <w:b/>
          <w:bCs/>
          <w:szCs w:val="20"/>
          <w:u w:val="single"/>
        </w:rPr>
      </w:pPr>
    </w:p>
    <w:p w:rsidR="00C324ED" w:rsidRPr="00346666" w:rsidRDefault="00C324ED" w:rsidP="00346666">
      <w:pPr>
        <w:jc w:val="both"/>
        <w:rPr>
          <w:rFonts w:asciiTheme="majorHAnsi" w:hAnsiTheme="majorHAnsi" w:cs="Arial"/>
          <w:b/>
          <w:bCs/>
          <w:szCs w:val="20"/>
          <w:u w:val="single"/>
        </w:rPr>
      </w:pPr>
      <w:bookmarkStart w:id="0" w:name="_GoBack"/>
      <w:bookmarkEnd w:id="0"/>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
          <w:bCs/>
          <w:szCs w:val="20"/>
          <w:u w:val="single"/>
        </w:rPr>
      </w:pPr>
    </w:p>
    <w:p w:rsidR="00346666" w:rsidRPr="00346666" w:rsidRDefault="00346666" w:rsidP="00346666">
      <w:pPr>
        <w:jc w:val="both"/>
        <w:rPr>
          <w:rFonts w:asciiTheme="majorHAnsi" w:hAnsiTheme="majorHAnsi" w:cs="Arial"/>
          <w:bCs/>
          <w:szCs w:val="20"/>
        </w:rPr>
      </w:pPr>
      <w:r w:rsidRPr="00346666">
        <w:rPr>
          <w:rFonts w:asciiTheme="majorHAnsi" w:hAnsiTheme="majorHAnsi" w:cs="Arial"/>
          <w:bCs/>
          <w:szCs w:val="20"/>
          <w:u w:val="single"/>
        </w:rPr>
        <w:t>Policy History:</w:t>
      </w:r>
    </w:p>
    <w:p w:rsidR="00346666" w:rsidRPr="00346666" w:rsidRDefault="00346666" w:rsidP="00346666">
      <w:pPr>
        <w:jc w:val="both"/>
        <w:rPr>
          <w:rFonts w:asciiTheme="majorHAnsi" w:hAnsiTheme="majorHAnsi" w:cs="Arial"/>
          <w:bCs/>
          <w:szCs w:val="20"/>
        </w:rPr>
      </w:pPr>
      <w:r w:rsidRPr="00346666">
        <w:rPr>
          <w:rFonts w:asciiTheme="majorHAnsi" w:hAnsiTheme="majorHAnsi" w:cs="Arial"/>
          <w:bCs/>
          <w:szCs w:val="20"/>
        </w:rPr>
        <w:t>Adopted on:</w:t>
      </w:r>
    </w:p>
    <w:p w:rsidR="008529EA" w:rsidRPr="00346666" w:rsidRDefault="00346666" w:rsidP="00346666">
      <w:pPr>
        <w:jc w:val="both"/>
        <w:rPr>
          <w:rFonts w:asciiTheme="majorHAnsi" w:hAnsiTheme="majorHAnsi" w:cs="Arial"/>
          <w:bCs/>
          <w:szCs w:val="20"/>
        </w:rPr>
      </w:pPr>
      <w:r w:rsidRPr="00346666">
        <w:rPr>
          <w:rFonts w:asciiTheme="majorHAnsi" w:hAnsiTheme="majorHAnsi" w:cs="Arial"/>
          <w:bCs/>
          <w:szCs w:val="20"/>
        </w:rPr>
        <w:t xml:space="preserve">Revised on: </w:t>
      </w:r>
    </w:p>
    <w:sectPr w:rsidR="008529EA" w:rsidRPr="00346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66"/>
    <w:rsid w:val="00140D55"/>
    <w:rsid w:val="00293F9C"/>
    <w:rsid w:val="00346666"/>
    <w:rsid w:val="00C3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66"/>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66"/>
    <w:pPr>
      <w:widowControl w:val="0"/>
      <w:autoSpaceDE w:val="0"/>
      <w:autoSpaceDN w:val="0"/>
      <w:adjustRightInd w:val="0"/>
      <w:spacing w:after="0" w:line="240" w:lineRule="auto"/>
    </w:pPr>
    <w:rPr>
      <w:rFonts w:ascii="MS Mincho" w:eastAsia="MS Mincho"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dc:creator>
  <cp:lastModifiedBy>Schenk</cp:lastModifiedBy>
  <cp:revision>2</cp:revision>
  <dcterms:created xsi:type="dcterms:W3CDTF">2019-07-15T20:20:00Z</dcterms:created>
  <dcterms:modified xsi:type="dcterms:W3CDTF">2019-08-05T23:22:00Z</dcterms:modified>
</cp:coreProperties>
</file>